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9443E4" w14:textId="77777777" w:rsidR="005C6155" w:rsidRPr="00D75423" w:rsidRDefault="005C6155" w:rsidP="005C6155">
      <w:pPr>
        <w:rPr>
          <w:rFonts w:cstheme="minorHAnsi"/>
          <w:b/>
          <w:bCs/>
        </w:rPr>
      </w:pPr>
      <w:r w:rsidRPr="00D75423">
        <w:rPr>
          <w:rFonts w:cstheme="minorHAnsi"/>
          <w:b/>
          <w:bCs/>
        </w:rPr>
        <w:t xml:space="preserve">Job Description: </w:t>
      </w:r>
    </w:p>
    <w:p w14:paraId="5AFD4D81" w14:textId="77777777" w:rsidR="005C6155" w:rsidRPr="00D75423" w:rsidRDefault="005C6155" w:rsidP="005C6155">
      <w:pPr>
        <w:rPr>
          <w:rFonts w:cstheme="minorHAnsi"/>
        </w:rPr>
      </w:pPr>
      <w:proofErr w:type="spellStart"/>
      <w:r w:rsidRPr="00D75423">
        <w:rPr>
          <w:rFonts w:cstheme="minorHAnsi"/>
          <w:b/>
          <w:bCs/>
        </w:rPr>
        <w:t>Corbco</w:t>
      </w:r>
      <w:proofErr w:type="spellEnd"/>
      <w:r w:rsidRPr="00D75423">
        <w:rPr>
          <w:rFonts w:cstheme="minorHAnsi"/>
          <w:b/>
          <w:bCs/>
        </w:rPr>
        <w:t xml:space="preserve"> Ventures, LLC</w:t>
      </w:r>
      <w:r w:rsidRPr="00D75423">
        <w:rPr>
          <w:rFonts w:cstheme="minorHAnsi"/>
        </w:rPr>
        <w:t>– Commercial Real Estate Development &amp; Investment Firm. Vertically integrated with a Commercial Real Estate Brokerage (</w:t>
      </w:r>
      <w:r w:rsidRPr="00D75423">
        <w:rPr>
          <w:rFonts w:cstheme="minorHAnsi"/>
          <w:b/>
          <w:bCs/>
        </w:rPr>
        <w:t>C3 CRE, LLC</w:t>
      </w:r>
      <w:r w:rsidRPr="00D75423">
        <w:rPr>
          <w:rFonts w:cstheme="minorHAnsi"/>
        </w:rPr>
        <w:t>) and a commercial lending platform (</w:t>
      </w:r>
      <w:proofErr w:type="spellStart"/>
      <w:r w:rsidRPr="00D75423">
        <w:rPr>
          <w:rFonts w:cstheme="minorHAnsi"/>
          <w:b/>
          <w:bCs/>
        </w:rPr>
        <w:t>Rair</w:t>
      </w:r>
      <w:proofErr w:type="spellEnd"/>
      <w:r w:rsidRPr="00D75423">
        <w:rPr>
          <w:rFonts w:cstheme="minorHAnsi"/>
          <w:b/>
          <w:bCs/>
        </w:rPr>
        <w:t xml:space="preserve"> Capital, LLC</w:t>
      </w:r>
      <w:r w:rsidRPr="00D75423">
        <w:rPr>
          <w:rFonts w:cstheme="minorHAnsi"/>
        </w:rPr>
        <w:t xml:space="preserve">), </w:t>
      </w:r>
      <w:proofErr w:type="spellStart"/>
      <w:r w:rsidRPr="00D75423">
        <w:rPr>
          <w:rFonts w:cstheme="minorHAnsi"/>
        </w:rPr>
        <w:t>Corbco</w:t>
      </w:r>
      <w:proofErr w:type="spellEnd"/>
      <w:r w:rsidRPr="00D75423">
        <w:rPr>
          <w:rFonts w:cstheme="minorHAnsi"/>
        </w:rPr>
        <w:t xml:space="preserve"> Ventures is a young, fun, and innovative work environment. The company's leader is a diversified entrepreneur with strong morals and ethics who treats others with respect and kindness. Philanthropy is a big part of the company’s mission.</w:t>
      </w:r>
    </w:p>
    <w:p w14:paraId="48776CC3" w14:textId="77777777" w:rsidR="005C6155" w:rsidRPr="00D75423" w:rsidRDefault="005C6155" w:rsidP="005C6155">
      <w:pPr>
        <w:pStyle w:val="contentpasted0"/>
        <w:shd w:val="clear" w:color="auto" w:fill="FFFFFF"/>
        <w:spacing w:before="0" w:beforeAutospacing="0" w:after="0" w:afterAutospacing="0"/>
        <w:rPr>
          <w:rStyle w:val="contentpasted1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</w:p>
    <w:p w14:paraId="76A23083" w14:textId="159E95A7" w:rsidR="005C6155" w:rsidRPr="00D75423" w:rsidRDefault="005C6155" w:rsidP="005C6155">
      <w:pPr>
        <w:pStyle w:val="contentpasted0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D75423">
        <w:rPr>
          <w:rStyle w:val="contentpasted1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We are seeking a motivated and enthusiastic intern to join our team</w:t>
      </w:r>
      <w:r w:rsidR="00481007" w:rsidRPr="00D75423">
        <w:rPr>
          <w:rStyle w:val="contentpasted1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.</w:t>
      </w:r>
      <w:r w:rsidRPr="00D75423">
        <w:rPr>
          <w:rStyle w:val="contentpasted1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As an intern, you will have the opportunity to gain hands-on experience in various aspects of</w:t>
      </w:r>
      <w:r w:rsidR="009117B9">
        <w:rPr>
          <w:rStyle w:val="contentpasted1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</w:t>
      </w:r>
      <w:r w:rsidR="009117B9" w:rsidRPr="009117B9">
        <w:rPr>
          <w:rStyle w:val="contentpasted1"/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all three of</w:t>
      </w:r>
      <w:r w:rsidRPr="009117B9">
        <w:rPr>
          <w:rStyle w:val="contentpasted1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</w:t>
      </w:r>
      <w:r w:rsidRPr="00D75423">
        <w:rPr>
          <w:rStyle w:val="contentpasted1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our </w:t>
      </w:r>
      <w:r w:rsidR="009117B9" w:rsidRPr="009117B9">
        <w:rPr>
          <w:rStyle w:val="contentpasted1"/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companies</w:t>
      </w:r>
      <w:r w:rsidRPr="00D75423">
        <w:rPr>
          <w:rStyle w:val="contentpasted1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, including research, data analysis, project management</w:t>
      </w:r>
      <w:r w:rsidR="0091719B">
        <w:rPr>
          <w:rStyle w:val="contentpasted1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, </w:t>
      </w:r>
      <w:r w:rsidR="00D1328C">
        <w:rPr>
          <w:rStyle w:val="contentpasted1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joining meetings in and out of the office, and visiting properties.</w:t>
      </w:r>
      <w:r w:rsidRPr="00D75423">
        <w:rPr>
          <w:rStyle w:val="contentpasted1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You will work closely with our experienced professionals to learn new skills and develop your existing ones. The ideal candidate is detail-oriented, organized, and eager to learn. This is a great opportunity to gain valuable experience in a dynamic and fast-paced environment. If you are a self-starter with a passion for learning, we encourage you to apply</w:t>
      </w:r>
      <w:r w:rsidR="005E239C" w:rsidRPr="00D75423">
        <w:rPr>
          <w:rStyle w:val="contentpasted1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.</w:t>
      </w:r>
    </w:p>
    <w:p w14:paraId="5E292DF9" w14:textId="77777777" w:rsidR="005C6155" w:rsidRPr="00D75423" w:rsidRDefault="005C6155">
      <w:pPr>
        <w:rPr>
          <w:rFonts w:cstheme="minorHAnsi"/>
        </w:rPr>
      </w:pPr>
    </w:p>
    <w:p w14:paraId="5B11531E" w14:textId="68C3EC53" w:rsidR="005C6155" w:rsidRPr="00D75423" w:rsidRDefault="005C6155">
      <w:pPr>
        <w:rPr>
          <w:rFonts w:cstheme="minorHAnsi"/>
        </w:rPr>
      </w:pPr>
      <w:r w:rsidRPr="00D75423">
        <w:rPr>
          <w:rFonts w:cstheme="minorHAnsi"/>
        </w:rPr>
        <w:t>Qualifications:</w:t>
      </w:r>
    </w:p>
    <w:p w14:paraId="69012912" w14:textId="1C2A6571" w:rsidR="0036293A" w:rsidRPr="00D2567E" w:rsidRDefault="0036293A" w:rsidP="0036293A">
      <w:pPr>
        <w:pStyle w:val="ListParagraph"/>
        <w:numPr>
          <w:ilvl w:val="0"/>
          <w:numId w:val="2"/>
        </w:numPr>
        <w:rPr>
          <w:rFonts w:cstheme="minorHAnsi"/>
        </w:rPr>
      </w:pPr>
      <w:r w:rsidRPr="00D2567E">
        <w:rPr>
          <w:rFonts w:cstheme="minorHAnsi"/>
        </w:rPr>
        <w:t xml:space="preserve">Enrollment in a related degree program (Real Estate, Business, Finance, etc.) is </w:t>
      </w:r>
      <w:proofErr w:type="gramStart"/>
      <w:r w:rsidRPr="00D2567E">
        <w:rPr>
          <w:rFonts w:cstheme="minorHAnsi"/>
        </w:rPr>
        <w:t>preferred</w:t>
      </w:r>
      <w:proofErr w:type="gramEnd"/>
    </w:p>
    <w:p w14:paraId="02E2BE21" w14:textId="3A2E73FD" w:rsidR="007B3185" w:rsidRPr="00D75423" w:rsidRDefault="0036293A" w:rsidP="00C42BB7">
      <w:pPr>
        <w:pStyle w:val="ListParagraph"/>
        <w:numPr>
          <w:ilvl w:val="0"/>
          <w:numId w:val="2"/>
        </w:numPr>
        <w:rPr>
          <w:rFonts w:cstheme="minorHAnsi"/>
        </w:rPr>
      </w:pPr>
      <w:r w:rsidRPr="00D75423">
        <w:rPr>
          <w:rFonts w:eastAsia="Times New Roman" w:cstheme="minorHAnsi"/>
          <w:color w:val="2D2D2D"/>
        </w:rPr>
        <w:t>Strong business communication skills with an ability to work well in a collaborative environment</w:t>
      </w:r>
    </w:p>
    <w:p w14:paraId="4D93F3B4" w14:textId="13E85408" w:rsidR="002C356B" w:rsidRPr="00D75423" w:rsidRDefault="002C356B" w:rsidP="002C356B">
      <w:pPr>
        <w:pStyle w:val="ListParagraph"/>
        <w:numPr>
          <w:ilvl w:val="0"/>
          <w:numId w:val="2"/>
        </w:numPr>
        <w:rPr>
          <w:rFonts w:cstheme="minorHAnsi"/>
        </w:rPr>
      </w:pPr>
      <w:r w:rsidRPr="00D75423">
        <w:rPr>
          <w:rFonts w:cstheme="minorHAnsi"/>
          <w:color w:val="2D2D2D"/>
          <w:shd w:val="clear" w:color="auto" w:fill="FFFFFF"/>
        </w:rPr>
        <w:t>Strong interest in commercial real estate</w:t>
      </w:r>
      <w:r w:rsidR="009117B9">
        <w:rPr>
          <w:rFonts w:cstheme="minorHAnsi"/>
          <w:color w:val="2D2D2D"/>
          <w:shd w:val="clear" w:color="auto" w:fill="FFFFFF"/>
        </w:rPr>
        <w:t xml:space="preserve"> </w:t>
      </w:r>
      <w:r w:rsidR="003A492F">
        <w:rPr>
          <w:rFonts w:cstheme="minorHAnsi"/>
          <w:color w:val="2D2D2D"/>
          <w:shd w:val="clear" w:color="auto" w:fill="FFFFFF"/>
        </w:rPr>
        <w:t>development/investments, brokerage, and lending</w:t>
      </w:r>
    </w:p>
    <w:p w14:paraId="77A9FB87" w14:textId="29407F6A" w:rsidR="002C356B" w:rsidRPr="00D75423" w:rsidRDefault="002C356B" w:rsidP="002C356B">
      <w:pPr>
        <w:pStyle w:val="ListParagraph"/>
        <w:numPr>
          <w:ilvl w:val="0"/>
          <w:numId w:val="2"/>
        </w:numPr>
        <w:rPr>
          <w:rFonts w:cstheme="minorHAnsi"/>
        </w:rPr>
      </w:pPr>
      <w:r w:rsidRPr="00D75423">
        <w:rPr>
          <w:rFonts w:cstheme="minorHAnsi"/>
          <w:color w:val="2D2D2D"/>
          <w:shd w:val="clear" w:color="auto" w:fill="FFFFFF"/>
        </w:rPr>
        <w:t>Proficient in Microsoft Office suite (Word, Excel, PowerPoint</w:t>
      </w:r>
      <w:r w:rsidR="0036293A" w:rsidRPr="00D75423">
        <w:rPr>
          <w:rFonts w:cstheme="minorHAnsi"/>
          <w:color w:val="2D2D2D"/>
          <w:shd w:val="clear" w:color="auto" w:fill="FFFFFF"/>
        </w:rPr>
        <w:t>)</w:t>
      </w:r>
    </w:p>
    <w:p w14:paraId="5B6880B2" w14:textId="2A64CDAA" w:rsidR="002C356B" w:rsidRPr="00D75423" w:rsidRDefault="002C356B" w:rsidP="002C356B">
      <w:pPr>
        <w:pStyle w:val="ListParagraph"/>
        <w:numPr>
          <w:ilvl w:val="0"/>
          <w:numId w:val="2"/>
        </w:numPr>
        <w:rPr>
          <w:rFonts w:cstheme="minorHAnsi"/>
        </w:rPr>
      </w:pPr>
      <w:r w:rsidRPr="00D75423">
        <w:rPr>
          <w:rFonts w:eastAsia="Times New Roman" w:cstheme="minorHAnsi"/>
          <w:color w:val="2D2D2D"/>
        </w:rPr>
        <w:t>Ability to prioritize and multi-task in a fast-paced environment</w:t>
      </w:r>
    </w:p>
    <w:p w14:paraId="6016CE1C" w14:textId="7832C986" w:rsidR="002C356B" w:rsidRPr="00D75423" w:rsidRDefault="002C356B" w:rsidP="002C356B">
      <w:pPr>
        <w:pStyle w:val="ListParagraph"/>
        <w:numPr>
          <w:ilvl w:val="0"/>
          <w:numId w:val="2"/>
        </w:numPr>
        <w:rPr>
          <w:rFonts w:cstheme="minorHAnsi"/>
        </w:rPr>
      </w:pPr>
      <w:r w:rsidRPr="00D75423">
        <w:rPr>
          <w:rFonts w:eastAsia="Times New Roman" w:cstheme="minorHAnsi"/>
          <w:color w:val="2D2D2D"/>
        </w:rPr>
        <w:t>Excellent organizational skills and attention to detail</w:t>
      </w:r>
    </w:p>
    <w:p w14:paraId="14811FE9" w14:textId="04645022" w:rsidR="00AF2898" w:rsidRPr="00D75423" w:rsidRDefault="002C356B" w:rsidP="00205C38">
      <w:pPr>
        <w:pStyle w:val="ListParagraph"/>
        <w:numPr>
          <w:ilvl w:val="0"/>
          <w:numId w:val="2"/>
        </w:numPr>
        <w:rPr>
          <w:rFonts w:cstheme="minorHAnsi"/>
        </w:rPr>
      </w:pPr>
      <w:r w:rsidRPr="00D75423">
        <w:rPr>
          <w:rFonts w:eastAsia="Times New Roman" w:cstheme="minorHAnsi"/>
          <w:color w:val="2D2D2D"/>
        </w:rPr>
        <w:t>Excellent analytical and problem-solving skills</w:t>
      </w:r>
    </w:p>
    <w:p w14:paraId="47671C60" w14:textId="77777777" w:rsidR="00205C38" w:rsidRPr="00205C38" w:rsidRDefault="00205C38" w:rsidP="00205C38">
      <w:pPr>
        <w:pStyle w:val="ListParagraph"/>
        <w:rPr>
          <w:rFonts w:cstheme="minorHAnsi"/>
          <w:sz w:val="20"/>
          <w:szCs w:val="20"/>
        </w:rPr>
      </w:pPr>
    </w:p>
    <w:p w14:paraId="50F8A230" w14:textId="0B2D483E" w:rsidR="008E6E38" w:rsidRPr="00D75423" w:rsidRDefault="00AF2898" w:rsidP="008E6E38">
      <w:pPr>
        <w:rPr>
          <w:rFonts w:cstheme="minorHAnsi"/>
        </w:rPr>
      </w:pPr>
      <w:r w:rsidRPr="00D75423">
        <w:rPr>
          <w:rFonts w:cstheme="minorHAnsi"/>
        </w:rPr>
        <w:t>Responsibilities:</w:t>
      </w:r>
    </w:p>
    <w:p w14:paraId="0B83ADCA" w14:textId="759E8A65" w:rsidR="00CE48F1" w:rsidRDefault="00D75423" w:rsidP="00CE48F1">
      <w:pPr>
        <w:pStyle w:val="xmsolistparagraph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Conduct research on local real estate markets, including trends, property values, and competitor analysis. Provide insights and data to assist in decision-making</w:t>
      </w:r>
      <w:r w:rsidR="003A492F">
        <w:rPr>
          <w:rFonts w:ascii="Calibri" w:hAnsi="Calibri" w:cs="Calibri"/>
          <w:color w:val="242424"/>
          <w:sz w:val="22"/>
          <w:szCs w:val="22"/>
        </w:rPr>
        <w:t xml:space="preserve"> for both the development and brokerage teams.</w:t>
      </w:r>
    </w:p>
    <w:p w14:paraId="2C8C3EDB" w14:textId="77777777" w:rsidR="002B426E" w:rsidRDefault="002B426E" w:rsidP="002B426E">
      <w:pPr>
        <w:pStyle w:val="xmsolistparagraph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Create and maintain detailed reports, spreadsheets, and documentation related to properties, transactions, and projects.</w:t>
      </w:r>
    </w:p>
    <w:p w14:paraId="214EB1B6" w14:textId="2E580BA4" w:rsidR="00E67950" w:rsidRDefault="003A492F" w:rsidP="00D75423">
      <w:pPr>
        <w:pStyle w:val="xmsolistparagraph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Conduct research on Capital Markets and gather information on the financial side of the industry for the lending team.</w:t>
      </w:r>
    </w:p>
    <w:p w14:paraId="5887E105" w14:textId="4C308F25" w:rsidR="00D75423" w:rsidRDefault="00D75423" w:rsidP="00D75423">
      <w:pPr>
        <w:pStyle w:val="xmsolistparagraph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Accompany senior professionals on property site visits. Document property conditions and take photographs for property listings</w:t>
      </w:r>
      <w:r w:rsidR="003B5F21">
        <w:rPr>
          <w:rFonts w:ascii="Calibri" w:hAnsi="Calibri" w:cs="Calibri"/>
          <w:color w:val="242424"/>
          <w:sz w:val="22"/>
          <w:szCs w:val="22"/>
        </w:rPr>
        <w:t xml:space="preserve"> with brokerage team</w:t>
      </w:r>
      <w:r>
        <w:rPr>
          <w:rFonts w:ascii="Calibri" w:hAnsi="Calibri" w:cs="Calibri"/>
          <w:color w:val="242424"/>
          <w:sz w:val="22"/>
          <w:szCs w:val="22"/>
        </w:rPr>
        <w:t>.</w:t>
      </w:r>
    </w:p>
    <w:p w14:paraId="6FD05C0C" w14:textId="77777777" w:rsidR="00D75423" w:rsidRDefault="00D75423" w:rsidP="00D75423">
      <w:pPr>
        <w:pStyle w:val="xmsolistparagraph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Input property information into databases, maintain property listings, and update property records as necessary.</w:t>
      </w:r>
    </w:p>
    <w:p w14:paraId="27683365" w14:textId="77777777" w:rsidR="00D75423" w:rsidRDefault="00D75423" w:rsidP="00D75423">
      <w:pPr>
        <w:pStyle w:val="xmsolistparagraph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Handle general office tasks, such as answering phones and providing administrative support to the team as needed.</w:t>
      </w:r>
    </w:p>
    <w:p w14:paraId="6388670E" w14:textId="77777777" w:rsidR="00D75423" w:rsidRDefault="00D75423" w:rsidP="00D75423">
      <w:pPr>
        <w:pStyle w:val="xmsolistparagraph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Attend industry events, meetings, and conferences to expand your professional network and gain exposure to the commercial real estate community.</w:t>
      </w:r>
    </w:p>
    <w:p w14:paraId="02E67B3A" w14:textId="77777777" w:rsidR="00D75423" w:rsidRDefault="00D75423" w:rsidP="00D75423">
      <w:pPr>
        <w:pStyle w:val="xmsolistparagraph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Familiarize yourself with relevant software and tools used in the industry, such as real estate management software, CRM systems, and financial modeling tools.</w:t>
      </w:r>
    </w:p>
    <w:p w14:paraId="5F120C34" w14:textId="77777777" w:rsidR="00D75423" w:rsidRDefault="00D75423" w:rsidP="00D75423">
      <w:pPr>
        <w:pStyle w:val="xmsolistparagraph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lastRenderedPageBreak/>
        <w:t>Participate in special projects and assignments that may arise during your internship, which can provide valuable learning experiences.</w:t>
      </w:r>
    </w:p>
    <w:p w14:paraId="526B0035" w14:textId="77777777" w:rsidR="00D75423" w:rsidRDefault="00D75423" w:rsidP="00D75423">
      <w:pPr>
        <w:pStyle w:val="xmsolistparagraph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Stay up-to-date with industry news and trends. Ask questions, seek guidance, and learn from experienced professionals within the company.</w:t>
      </w:r>
    </w:p>
    <w:p w14:paraId="593FCDCE" w14:textId="62C3F993" w:rsidR="00D75423" w:rsidRPr="00C47611" w:rsidRDefault="00D75423" w:rsidP="000779C4">
      <w:pPr>
        <w:pStyle w:val="xmsolistparagraph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Fonts w:cstheme="minorHAnsi"/>
          <w:sz w:val="20"/>
          <w:szCs w:val="20"/>
        </w:rPr>
      </w:pPr>
      <w:r w:rsidRPr="00C47611">
        <w:rPr>
          <w:rFonts w:ascii="Calibri" w:hAnsi="Calibri" w:cs="Calibri"/>
          <w:color w:val="242424"/>
          <w:sz w:val="22"/>
          <w:szCs w:val="22"/>
        </w:rPr>
        <w:t>Assist</w:t>
      </w:r>
      <w:r w:rsidR="00C47611" w:rsidRPr="00C47611">
        <w:rPr>
          <w:rFonts w:ascii="Calibri" w:hAnsi="Calibri" w:cs="Calibri"/>
          <w:color w:val="242424"/>
          <w:sz w:val="22"/>
          <w:szCs w:val="22"/>
        </w:rPr>
        <w:t xml:space="preserve"> the brokerage team </w:t>
      </w:r>
      <w:r w:rsidRPr="00C47611">
        <w:rPr>
          <w:rFonts w:ascii="Calibri" w:hAnsi="Calibri" w:cs="Calibri"/>
          <w:color w:val="242424"/>
          <w:sz w:val="22"/>
          <w:szCs w:val="22"/>
        </w:rPr>
        <w:t xml:space="preserve">in the preparation of marketing materials, including property flyers, brochures, and online listings. </w:t>
      </w:r>
    </w:p>
    <w:p w14:paraId="2E63B515" w14:textId="5A6DD156" w:rsidR="007470E9" w:rsidRPr="00D75423" w:rsidRDefault="008E6E38" w:rsidP="00FD055A">
      <w:pPr>
        <w:rPr>
          <w:rFonts w:cstheme="minorHAnsi"/>
        </w:rPr>
      </w:pPr>
      <w:r w:rsidRPr="00D75423">
        <w:rPr>
          <w:rFonts w:cstheme="minorHAnsi"/>
        </w:rPr>
        <w:t>_____________________________________________________________________________________</w:t>
      </w:r>
    </w:p>
    <w:p w14:paraId="60773417" w14:textId="41D225A3" w:rsidR="002C1070" w:rsidRPr="00D75423" w:rsidRDefault="002C1070" w:rsidP="002C1070">
      <w:pPr>
        <w:rPr>
          <w:rFonts w:cstheme="minorHAnsi"/>
          <w:b/>
        </w:rPr>
      </w:pPr>
      <w:r w:rsidRPr="00D75423">
        <w:rPr>
          <w:rFonts w:cstheme="minorHAnsi"/>
          <w:b/>
        </w:rPr>
        <w:t xml:space="preserve">Job Types: </w:t>
      </w:r>
      <w:r w:rsidR="00D76E22">
        <w:rPr>
          <w:rFonts w:cstheme="minorHAnsi"/>
          <w:b/>
          <w:u w:val="single"/>
        </w:rPr>
        <w:t>Full</w:t>
      </w:r>
      <w:r w:rsidR="00560379">
        <w:rPr>
          <w:rFonts w:cstheme="minorHAnsi"/>
          <w:b/>
          <w:u w:val="single"/>
        </w:rPr>
        <w:t>-Time</w:t>
      </w:r>
      <w:r w:rsidR="00685F4B">
        <w:rPr>
          <w:rFonts w:cstheme="minorHAnsi"/>
          <w:b/>
          <w:u w:val="single"/>
        </w:rPr>
        <w:t>/Part-Time</w:t>
      </w:r>
    </w:p>
    <w:p w14:paraId="58164745" w14:textId="2BB99A84" w:rsidR="002C1070" w:rsidRPr="00D75423" w:rsidRDefault="002C1070" w:rsidP="002C1070">
      <w:pPr>
        <w:rPr>
          <w:rFonts w:cstheme="minorHAnsi"/>
        </w:rPr>
      </w:pPr>
      <w:r w:rsidRPr="00D75423">
        <w:rPr>
          <w:rFonts w:cstheme="minorHAnsi"/>
          <w:b/>
        </w:rPr>
        <w:t>Pay:</w:t>
      </w:r>
      <w:r w:rsidRPr="00D75423">
        <w:rPr>
          <w:rFonts w:cstheme="minorHAnsi"/>
        </w:rPr>
        <w:t xml:space="preserve"> $</w:t>
      </w:r>
      <w:r w:rsidR="007470E9" w:rsidRPr="00D75423">
        <w:rPr>
          <w:rFonts w:cstheme="minorHAnsi"/>
        </w:rPr>
        <w:t>1</w:t>
      </w:r>
      <w:r w:rsidR="002618FE">
        <w:rPr>
          <w:rFonts w:cstheme="minorHAnsi"/>
        </w:rPr>
        <w:t>7</w:t>
      </w:r>
      <w:r w:rsidR="007470E9" w:rsidRPr="00D75423">
        <w:rPr>
          <w:rFonts w:cstheme="minorHAnsi"/>
        </w:rPr>
        <w:t>/HR</w:t>
      </w:r>
    </w:p>
    <w:p w14:paraId="5D1A7EC7" w14:textId="162CD4BD" w:rsidR="002C1070" w:rsidRPr="00D75423" w:rsidRDefault="002C1070" w:rsidP="002C1070">
      <w:pPr>
        <w:rPr>
          <w:rFonts w:cstheme="minorHAnsi"/>
          <w:b/>
          <w:bCs/>
        </w:rPr>
      </w:pPr>
      <w:r w:rsidRPr="00D75423">
        <w:rPr>
          <w:rFonts w:cstheme="minorHAnsi"/>
          <w:b/>
          <w:bCs/>
        </w:rPr>
        <w:t>Ability to commute:</w:t>
      </w:r>
    </w:p>
    <w:p w14:paraId="5C7E92CD" w14:textId="50EA112E" w:rsidR="002C1070" w:rsidRPr="00D75423" w:rsidRDefault="002C1070" w:rsidP="002C1070">
      <w:pPr>
        <w:rPr>
          <w:rFonts w:cstheme="minorHAnsi"/>
          <w:i/>
          <w:iCs/>
        </w:rPr>
      </w:pPr>
      <w:r w:rsidRPr="00D75423">
        <w:rPr>
          <w:rFonts w:cstheme="minorHAnsi"/>
          <w:i/>
          <w:iCs/>
        </w:rPr>
        <w:t>Bloomfield Hills, MI 48304</w:t>
      </w:r>
    </w:p>
    <w:p w14:paraId="7ED29BA2" w14:textId="77777777" w:rsidR="002C1070" w:rsidRPr="00D75423" w:rsidRDefault="002C1070" w:rsidP="002C1070">
      <w:pPr>
        <w:rPr>
          <w:rFonts w:cstheme="minorHAnsi"/>
          <w:b/>
          <w:bCs/>
        </w:rPr>
      </w:pPr>
      <w:r w:rsidRPr="00D75423">
        <w:rPr>
          <w:rFonts w:cstheme="minorHAnsi"/>
          <w:b/>
          <w:bCs/>
        </w:rPr>
        <w:t>Work Location:</w:t>
      </w:r>
    </w:p>
    <w:p w14:paraId="70A99BE5" w14:textId="77777777" w:rsidR="002C1070" w:rsidRPr="00D75423" w:rsidRDefault="002C1070" w:rsidP="002C1070">
      <w:pPr>
        <w:pBdr>
          <w:bottom w:val="single" w:sz="6" w:space="0" w:color="auto"/>
        </w:pBdr>
        <w:rPr>
          <w:rFonts w:cstheme="minorHAnsi"/>
        </w:rPr>
      </w:pPr>
      <w:r w:rsidRPr="00D75423">
        <w:rPr>
          <w:rFonts w:cstheme="minorHAnsi"/>
        </w:rPr>
        <w:t>In-person</w:t>
      </w:r>
    </w:p>
    <w:p w14:paraId="55592934" w14:textId="2B358205" w:rsidR="002C356B" w:rsidRPr="005B6691" w:rsidRDefault="002C1070">
      <w:pPr>
        <w:rPr>
          <w:rFonts w:cstheme="minorHAnsi"/>
          <w:i/>
          <w:iCs/>
          <w:sz w:val="20"/>
          <w:szCs w:val="20"/>
        </w:rPr>
      </w:pPr>
      <w:proofErr w:type="spellStart"/>
      <w:r w:rsidRPr="008E6E38">
        <w:rPr>
          <w:rFonts w:cstheme="minorHAnsi"/>
          <w:i/>
          <w:iCs/>
          <w:sz w:val="20"/>
          <w:szCs w:val="20"/>
        </w:rPr>
        <w:t>Corbco</w:t>
      </w:r>
      <w:proofErr w:type="spellEnd"/>
      <w:r w:rsidRPr="008E6E38">
        <w:rPr>
          <w:rFonts w:cstheme="minorHAnsi"/>
          <w:i/>
          <w:iCs/>
          <w:sz w:val="20"/>
          <w:szCs w:val="20"/>
        </w:rPr>
        <w:t xml:space="preserve"> Ventures is committed to a diverse and inclusive workplace. </w:t>
      </w:r>
      <w:proofErr w:type="spellStart"/>
      <w:r w:rsidRPr="008E6E38">
        <w:rPr>
          <w:rFonts w:cstheme="minorHAnsi"/>
          <w:i/>
          <w:iCs/>
          <w:sz w:val="20"/>
          <w:szCs w:val="20"/>
        </w:rPr>
        <w:t>Corbco</w:t>
      </w:r>
      <w:proofErr w:type="spellEnd"/>
      <w:r w:rsidRPr="008E6E38">
        <w:rPr>
          <w:rFonts w:cstheme="minorHAnsi"/>
          <w:i/>
          <w:iCs/>
          <w:sz w:val="20"/>
          <w:szCs w:val="20"/>
        </w:rPr>
        <w:t xml:space="preserve"> Ventures is an equal opportunity employer and does not discriminate based on race, national origin, gender, gender identity, sexual orientation, protected veteran status, disability, age, or other legally protected statuses.</w:t>
      </w:r>
    </w:p>
    <w:sectPr w:rsidR="002C356B" w:rsidRPr="005B66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255C5"/>
    <w:multiLevelType w:val="multilevel"/>
    <w:tmpl w:val="38488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3560C7"/>
    <w:multiLevelType w:val="hybridMultilevel"/>
    <w:tmpl w:val="8F148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A03B7"/>
    <w:multiLevelType w:val="multilevel"/>
    <w:tmpl w:val="64465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F10B70"/>
    <w:multiLevelType w:val="hybridMultilevel"/>
    <w:tmpl w:val="CF326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DA3FFB"/>
    <w:multiLevelType w:val="hybridMultilevel"/>
    <w:tmpl w:val="79D43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5134B7"/>
    <w:multiLevelType w:val="hybridMultilevel"/>
    <w:tmpl w:val="2DD22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615A54"/>
    <w:multiLevelType w:val="hybridMultilevel"/>
    <w:tmpl w:val="481EF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4779F4"/>
    <w:multiLevelType w:val="hybridMultilevel"/>
    <w:tmpl w:val="A8C2C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F3F11"/>
    <w:multiLevelType w:val="multilevel"/>
    <w:tmpl w:val="547A5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4D27191"/>
    <w:multiLevelType w:val="multilevel"/>
    <w:tmpl w:val="42762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BBC26E7"/>
    <w:multiLevelType w:val="hybridMultilevel"/>
    <w:tmpl w:val="03FC2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FA6793"/>
    <w:multiLevelType w:val="multilevel"/>
    <w:tmpl w:val="5ED2F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29F7279"/>
    <w:multiLevelType w:val="hybridMultilevel"/>
    <w:tmpl w:val="CF50B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8641C5"/>
    <w:multiLevelType w:val="hybridMultilevel"/>
    <w:tmpl w:val="CA7EC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532B5F"/>
    <w:multiLevelType w:val="multilevel"/>
    <w:tmpl w:val="1C485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FEB1E69"/>
    <w:multiLevelType w:val="hybridMultilevel"/>
    <w:tmpl w:val="C7A83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4222344">
    <w:abstractNumId w:val="1"/>
  </w:num>
  <w:num w:numId="2" w16cid:durableId="567417792">
    <w:abstractNumId w:val="10"/>
  </w:num>
  <w:num w:numId="3" w16cid:durableId="250546824">
    <w:abstractNumId w:val="14"/>
  </w:num>
  <w:num w:numId="4" w16cid:durableId="1003118957">
    <w:abstractNumId w:val="0"/>
  </w:num>
  <w:num w:numId="5" w16cid:durableId="832373219">
    <w:abstractNumId w:val="9"/>
  </w:num>
  <w:num w:numId="6" w16cid:durableId="283462219">
    <w:abstractNumId w:val="11"/>
  </w:num>
  <w:num w:numId="7" w16cid:durableId="1597669110">
    <w:abstractNumId w:val="3"/>
  </w:num>
  <w:num w:numId="8" w16cid:durableId="1121418567">
    <w:abstractNumId w:val="13"/>
  </w:num>
  <w:num w:numId="9" w16cid:durableId="1706904758">
    <w:abstractNumId w:val="8"/>
  </w:num>
  <w:num w:numId="10" w16cid:durableId="459416672">
    <w:abstractNumId w:val="7"/>
  </w:num>
  <w:num w:numId="11" w16cid:durableId="236399376">
    <w:abstractNumId w:val="12"/>
  </w:num>
  <w:num w:numId="12" w16cid:durableId="2138445288">
    <w:abstractNumId w:val="5"/>
  </w:num>
  <w:num w:numId="13" w16cid:durableId="523325190">
    <w:abstractNumId w:val="6"/>
  </w:num>
  <w:num w:numId="14" w16cid:durableId="1749380412">
    <w:abstractNumId w:val="4"/>
  </w:num>
  <w:num w:numId="15" w16cid:durableId="495877585">
    <w:abstractNumId w:val="15"/>
  </w:num>
  <w:num w:numId="16" w16cid:durableId="4147832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155"/>
    <w:rsid w:val="00053A6B"/>
    <w:rsid w:val="00092BC8"/>
    <w:rsid w:val="00117C16"/>
    <w:rsid w:val="00182674"/>
    <w:rsid w:val="00205C38"/>
    <w:rsid w:val="002524D5"/>
    <w:rsid w:val="002618FE"/>
    <w:rsid w:val="002B426E"/>
    <w:rsid w:val="002C1070"/>
    <w:rsid w:val="002C356B"/>
    <w:rsid w:val="002F5B11"/>
    <w:rsid w:val="00311898"/>
    <w:rsid w:val="0036293A"/>
    <w:rsid w:val="003A492F"/>
    <w:rsid w:val="003A6B3B"/>
    <w:rsid w:val="003B5F21"/>
    <w:rsid w:val="003F58A2"/>
    <w:rsid w:val="004414FF"/>
    <w:rsid w:val="00481007"/>
    <w:rsid w:val="004A0738"/>
    <w:rsid w:val="004C390C"/>
    <w:rsid w:val="00517690"/>
    <w:rsid w:val="00526A7F"/>
    <w:rsid w:val="005359D4"/>
    <w:rsid w:val="005578A5"/>
    <w:rsid w:val="00560379"/>
    <w:rsid w:val="005B6691"/>
    <w:rsid w:val="005C6155"/>
    <w:rsid w:val="005D0905"/>
    <w:rsid w:val="005E239C"/>
    <w:rsid w:val="005F7AE1"/>
    <w:rsid w:val="00685F4B"/>
    <w:rsid w:val="006E0556"/>
    <w:rsid w:val="00705AC5"/>
    <w:rsid w:val="007470E9"/>
    <w:rsid w:val="007A119A"/>
    <w:rsid w:val="007B3185"/>
    <w:rsid w:val="007D0E74"/>
    <w:rsid w:val="007D447E"/>
    <w:rsid w:val="00830FBC"/>
    <w:rsid w:val="0085545C"/>
    <w:rsid w:val="00855DAE"/>
    <w:rsid w:val="008853BF"/>
    <w:rsid w:val="008C5AA7"/>
    <w:rsid w:val="008E6E38"/>
    <w:rsid w:val="009117B9"/>
    <w:rsid w:val="009126B5"/>
    <w:rsid w:val="00915E9A"/>
    <w:rsid w:val="0091719B"/>
    <w:rsid w:val="00926487"/>
    <w:rsid w:val="00984D9D"/>
    <w:rsid w:val="00AC544F"/>
    <w:rsid w:val="00AF2898"/>
    <w:rsid w:val="00B1031F"/>
    <w:rsid w:val="00B35C58"/>
    <w:rsid w:val="00B36429"/>
    <w:rsid w:val="00B65914"/>
    <w:rsid w:val="00B93CC5"/>
    <w:rsid w:val="00C42BB7"/>
    <w:rsid w:val="00C47611"/>
    <w:rsid w:val="00C75D22"/>
    <w:rsid w:val="00CE48F1"/>
    <w:rsid w:val="00D1328C"/>
    <w:rsid w:val="00D2567E"/>
    <w:rsid w:val="00D75423"/>
    <w:rsid w:val="00D76E22"/>
    <w:rsid w:val="00D91C7E"/>
    <w:rsid w:val="00DA7745"/>
    <w:rsid w:val="00DB479A"/>
    <w:rsid w:val="00DD3C06"/>
    <w:rsid w:val="00DE5688"/>
    <w:rsid w:val="00E0348F"/>
    <w:rsid w:val="00E63926"/>
    <w:rsid w:val="00E67950"/>
    <w:rsid w:val="00EA2E75"/>
    <w:rsid w:val="00ED36E0"/>
    <w:rsid w:val="00F76C52"/>
    <w:rsid w:val="00FD0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2FA0D7"/>
  <w15:chartTrackingRefBased/>
  <w15:docId w15:val="{97431620-AE50-44FA-A420-DD74C1ADC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entpasted0">
    <w:name w:val="contentpasted0"/>
    <w:basedOn w:val="Normal"/>
    <w:rsid w:val="005C6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entpasted1">
    <w:name w:val="contentpasted1"/>
    <w:basedOn w:val="DefaultParagraphFont"/>
    <w:rsid w:val="005C6155"/>
  </w:style>
  <w:style w:type="paragraph" w:styleId="ListParagraph">
    <w:name w:val="List Paragraph"/>
    <w:basedOn w:val="Normal"/>
    <w:uiPriority w:val="34"/>
    <w:qFormat/>
    <w:rsid w:val="00F76C5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D0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listparagraph">
    <w:name w:val="x_msolistparagraph"/>
    <w:basedOn w:val="Normal"/>
    <w:rsid w:val="00D75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5176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8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73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4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5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6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43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1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FB8625AD2E1A4EAB72FD80D9E34949" ma:contentTypeVersion="12" ma:contentTypeDescription="Create a new document." ma:contentTypeScope="" ma:versionID="3d7ea9ca2dbe05e8ef83ca9eadf853b1">
  <xsd:schema xmlns:xsd="http://www.w3.org/2001/XMLSchema" xmlns:xs="http://www.w3.org/2001/XMLSchema" xmlns:p="http://schemas.microsoft.com/office/2006/metadata/properties" xmlns:ns2="e372fa1d-2be9-428a-bc7d-731d1272f12b" xmlns:ns3="71bca1ad-c1fc-46df-8b4a-d179aaa1c945" targetNamespace="http://schemas.microsoft.com/office/2006/metadata/properties" ma:root="true" ma:fieldsID="159078c053b8bffd78046221160a6693" ns2:_="" ns3:_="">
    <xsd:import namespace="e372fa1d-2be9-428a-bc7d-731d1272f12b"/>
    <xsd:import namespace="71bca1ad-c1fc-46df-8b4a-d179aaa1c9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72fa1d-2be9-428a-bc7d-731d1272f1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22730a3-a7fb-4f2c-849d-ab2278d175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ca1ad-c1fc-46df-8b4a-d179aaa1c94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0f719f3-889f-4ef6-975c-cbad569768f6}" ma:internalName="TaxCatchAll" ma:showField="CatchAllData" ma:web="71bca1ad-c1fc-46df-8b4a-d179aaa1c9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72fa1d-2be9-428a-bc7d-731d1272f12b">
      <Terms xmlns="http://schemas.microsoft.com/office/infopath/2007/PartnerControls"/>
    </lcf76f155ced4ddcb4097134ff3c332f>
    <TaxCatchAll xmlns="71bca1ad-c1fc-46df-8b4a-d179aaa1c94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91C814-CC56-4B70-8CBD-8CB735BDE7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72fa1d-2be9-428a-bc7d-731d1272f12b"/>
    <ds:schemaRef ds:uri="71bca1ad-c1fc-46df-8b4a-d179aaa1c9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45FE73-C6F3-47D8-A7BB-39284F7830AA}">
  <ds:schemaRefs>
    <ds:schemaRef ds:uri="http://schemas.microsoft.com/office/2006/metadata/properties"/>
    <ds:schemaRef ds:uri="http://schemas.microsoft.com/office/infopath/2007/PartnerControls"/>
    <ds:schemaRef ds:uri="e372fa1d-2be9-428a-bc7d-731d1272f12b"/>
    <ds:schemaRef ds:uri="71bca1ad-c1fc-46df-8b4a-d179aaa1c945"/>
  </ds:schemaRefs>
</ds:datastoreItem>
</file>

<file path=customXml/itemProps3.xml><?xml version="1.0" encoding="utf-8"?>
<ds:datastoreItem xmlns:ds="http://schemas.openxmlformats.org/officeDocument/2006/customXml" ds:itemID="{017334D8-A797-4777-AF67-3CF63CDAF4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510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Kylie Newman</dc:creator>
  <cp:keywords/>
  <dc:description/>
  <cp:lastModifiedBy>Aimee Boucher</cp:lastModifiedBy>
  <cp:revision>72</cp:revision>
  <dcterms:created xsi:type="dcterms:W3CDTF">2023-09-14T17:41:00Z</dcterms:created>
  <dcterms:modified xsi:type="dcterms:W3CDTF">2024-03-29T17:59:00Z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67ace457-aa95-4862-af5a-db6d8a411e9d</vt:lpwstr>
  </property>
  <property fmtid="{D5CDD505-2E9C-101B-9397-08002B2CF9AE}" pid="3" name="MediaServiceImageTags">
    <vt:lpwstr/>
  </property>
  <property fmtid="{D5CDD505-2E9C-101B-9397-08002B2CF9AE}" pid="4" name="ContentTypeId">
    <vt:lpwstr>0x0101000AFB8625AD2E1A4EAB72FD80D9E34949</vt:lpwstr>
  </property>
</Properties>
</file>